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A7CF3" w14:textId="77777777" w:rsidR="007244EF" w:rsidRPr="00D23ACF" w:rsidRDefault="007244EF" w:rsidP="007244EF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bCs/>
          <w:color w:val="000000"/>
          <w:lang w:val="en-US"/>
        </w:rPr>
      </w:pPr>
      <w:r w:rsidRPr="00D23ACF">
        <w:rPr>
          <w:b/>
          <w:bCs/>
          <w:color w:val="000000"/>
          <w:lang w:val="en-US"/>
        </w:rPr>
        <w:t xml:space="preserve">Tabel </w:t>
      </w:r>
      <w:proofErr w:type="spellStart"/>
      <w:r w:rsidRPr="00D23ACF">
        <w:rPr>
          <w:b/>
          <w:bCs/>
          <w:color w:val="000000"/>
          <w:lang w:val="en-US"/>
        </w:rPr>
        <w:t>Analisis</w:t>
      </w:r>
      <w:proofErr w:type="spellEnd"/>
      <w:r w:rsidRPr="00D23ACF">
        <w:rPr>
          <w:b/>
          <w:bCs/>
          <w:color w:val="000000"/>
          <w:lang w:val="en-US"/>
        </w:rPr>
        <w:t xml:space="preserve"> </w:t>
      </w:r>
      <w:proofErr w:type="spellStart"/>
      <w:proofErr w:type="gramStart"/>
      <w:r w:rsidRPr="00D23ACF">
        <w:rPr>
          <w:b/>
          <w:bCs/>
          <w:color w:val="000000"/>
          <w:lang w:val="en-US"/>
        </w:rPr>
        <w:t>Koding</w:t>
      </w:r>
      <w:proofErr w:type="spellEnd"/>
      <w:r w:rsidRPr="00D23ACF">
        <w:rPr>
          <w:b/>
          <w:bCs/>
          <w:color w:val="000000"/>
          <w:lang w:val="en-US"/>
        </w:rPr>
        <w:t xml:space="preserve"> :</w:t>
      </w:r>
      <w:proofErr w:type="gramEnd"/>
    </w:p>
    <w:p w14:paraId="37085CEE" w14:textId="77777777" w:rsidR="007244EF" w:rsidRDefault="007244EF" w:rsidP="007244E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"/>
        <w:gridCol w:w="2188"/>
        <w:gridCol w:w="1400"/>
        <w:gridCol w:w="1561"/>
        <w:gridCol w:w="1591"/>
        <w:gridCol w:w="1984"/>
      </w:tblGrid>
      <w:tr w:rsidR="007244EF" w:rsidRPr="00624276" w14:paraId="6ED083B7" w14:textId="77777777" w:rsidTr="00427CEE">
        <w:tc>
          <w:tcPr>
            <w:tcW w:w="485" w:type="dxa"/>
          </w:tcPr>
          <w:p w14:paraId="56E1EA74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No</w:t>
            </w:r>
          </w:p>
        </w:tc>
        <w:tc>
          <w:tcPr>
            <w:tcW w:w="2188" w:type="dxa"/>
          </w:tcPr>
          <w:p w14:paraId="33EC55BC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Kutipan Verbatim (Data Mentah)</w:t>
            </w:r>
          </w:p>
        </w:tc>
        <w:tc>
          <w:tcPr>
            <w:tcW w:w="1400" w:type="dxa"/>
          </w:tcPr>
          <w:p w14:paraId="0CA1CEDD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Koding Awal</w:t>
            </w:r>
          </w:p>
        </w:tc>
        <w:tc>
          <w:tcPr>
            <w:tcW w:w="1561" w:type="dxa"/>
          </w:tcPr>
          <w:p w14:paraId="3689A54A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Subtema</w:t>
            </w:r>
          </w:p>
        </w:tc>
        <w:tc>
          <w:tcPr>
            <w:tcW w:w="1591" w:type="dxa"/>
          </w:tcPr>
          <w:p w14:paraId="5996D9C7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Tema Utama</w:t>
            </w:r>
          </w:p>
        </w:tc>
        <w:tc>
          <w:tcPr>
            <w:tcW w:w="1984" w:type="dxa"/>
          </w:tcPr>
          <w:p w14:paraId="0B2D9597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Interpretasi Teoretis</w:t>
            </w:r>
          </w:p>
        </w:tc>
      </w:tr>
      <w:tr w:rsidR="007244EF" w:rsidRPr="00624276" w14:paraId="694D3F6D" w14:textId="77777777" w:rsidTr="00427CEE">
        <w:tc>
          <w:tcPr>
            <w:tcW w:w="485" w:type="dxa"/>
          </w:tcPr>
          <w:p w14:paraId="5059F6B8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1</w:t>
            </w:r>
          </w:p>
        </w:tc>
        <w:tc>
          <w:tcPr>
            <w:tcW w:w="2188" w:type="dxa"/>
          </w:tcPr>
          <w:p w14:paraId="265AD8C5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Saya sering ngerasa bersalah karena anak saya sudah ngerti kalau ditinggal kerja. (Bu AG)</w:t>
            </w:r>
          </w:p>
        </w:tc>
        <w:tc>
          <w:tcPr>
            <w:tcW w:w="1400" w:type="dxa"/>
          </w:tcPr>
          <w:p w14:paraId="063AD4F0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Perasaan bersalah</w:t>
            </w:r>
          </w:p>
        </w:tc>
        <w:tc>
          <w:tcPr>
            <w:tcW w:w="1561" w:type="dxa"/>
          </w:tcPr>
          <w:p w14:paraId="1A07A6B9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Konflik peran berbasis waktu</w:t>
            </w:r>
          </w:p>
        </w:tc>
        <w:tc>
          <w:tcPr>
            <w:tcW w:w="1591" w:type="dxa"/>
          </w:tcPr>
          <w:p w14:paraId="3293CF24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Peran ganda sebagai sumber tekanan psikologis</w:t>
            </w:r>
          </w:p>
        </w:tc>
        <w:tc>
          <w:tcPr>
            <w:tcW w:w="1984" w:type="dxa"/>
          </w:tcPr>
          <w:p w14:paraId="6B7E59F0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Time-based work–family conflict memengaruhi self-acceptance (Ryff).</w:t>
            </w:r>
          </w:p>
        </w:tc>
      </w:tr>
      <w:tr w:rsidR="007244EF" w:rsidRPr="00624276" w14:paraId="08DCEEA9" w14:textId="77777777" w:rsidTr="00427CEE">
        <w:tc>
          <w:tcPr>
            <w:tcW w:w="485" w:type="dxa"/>
          </w:tcPr>
          <w:p w14:paraId="53872086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2</w:t>
            </w:r>
          </w:p>
        </w:tc>
        <w:tc>
          <w:tcPr>
            <w:tcW w:w="2188" w:type="dxa"/>
          </w:tcPr>
          <w:p w14:paraId="01F78C0D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Kadang badan sudah capek, jadi gampang marah ke anak. (Bu FA)</w:t>
            </w:r>
          </w:p>
        </w:tc>
        <w:tc>
          <w:tcPr>
            <w:tcW w:w="1400" w:type="dxa"/>
          </w:tcPr>
          <w:p w14:paraId="10C47A42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Kelelahan emosional</w:t>
            </w:r>
          </w:p>
        </w:tc>
        <w:tc>
          <w:tcPr>
            <w:tcW w:w="1561" w:type="dxa"/>
          </w:tcPr>
          <w:p w14:paraId="5C92FDE9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Tekanan peran domestik</w:t>
            </w:r>
          </w:p>
        </w:tc>
        <w:tc>
          <w:tcPr>
            <w:tcW w:w="1591" w:type="dxa"/>
          </w:tcPr>
          <w:p w14:paraId="0E23AC83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Dampak peran ganda terhadap kesejahteraan mental</w:t>
            </w:r>
          </w:p>
        </w:tc>
        <w:tc>
          <w:tcPr>
            <w:tcW w:w="1984" w:type="dxa"/>
          </w:tcPr>
          <w:p w14:paraId="099DE167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Strain-based conflict memengaruhi regulasi emosi.</w:t>
            </w:r>
          </w:p>
        </w:tc>
      </w:tr>
      <w:tr w:rsidR="007244EF" w:rsidRPr="00624276" w14:paraId="1FB6480B" w14:textId="77777777" w:rsidTr="00427CEE">
        <w:tc>
          <w:tcPr>
            <w:tcW w:w="485" w:type="dxa"/>
          </w:tcPr>
          <w:p w14:paraId="1EBC6C63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3</w:t>
            </w:r>
          </w:p>
        </w:tc>
        <w:tc>
          <w:tcPr>
            <w:tcW w:w="2188" w:type="dxa"/>
          </w:tcPr>
          <w:p w14:paraId="3D96E523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Kalau closingan akhir bulan itu saya pulang malam terus. (Bu RS)</w:t>
            </w:r>
          </w:p>
        </w:tc>
        <w:tc>
          <w:tcPr>
            <w:tcW w:w="1400" w:type="dxa"/>
          </w:tcPr>
          <w:p w14:paraId="60E13B04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Jam kerja panjang</w:t>
            </w:r>
          </w:p>
        </w:tc>
        <w:tc>
          <w:tcPr>
            <w:tcW w:w="1561" w:type="dxa"/>
          </w:tcPr>
          <w:p w14:paraId="3BA1F759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Tuntutan kerja tinggi</w:t>
            </w:r>
          </w:p>
        </w:tc>
        <w:tc>
          <w:tcPr>
            <w:tcW w:w="1591" w:type="dxa"/>
          </w:tcPr>
          <w:p w14:paraId="4F9AE494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Stres kerja dan konflik kerja–keluarga</w:t>
            </w:r>
          </w:p>
        </w:tc>
        <w:tc>
          <w:tcPr>
            <w:tcW w:w="1984" w:type="dxa"/>
          </w:tcPr>
          <w:p w14:paraId="043FD40A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Jam kerja panjang menurunkan kualitas relasi keluarga.</w:t>
            </w:r>
          </w:p>
        </w:tc>
      </w:tr>
      <w:tr w:rsidR="007244EF" w:rsidRPr="00624276" w14:paraId="6B016936" w14:textId="77777777" w:rsidTr="00427CEE">
        <w:tc>
          <w:tcPr>
            <w:tcW w:w="485" w:type="dxa"/>
          </w:tcPr>
          <w:p w14:paraId="2EF6A19E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4</w:t>
            </w:r>
          </w:p>
        </w:tc>
        <w:tc>
          <w:tcPr>
            <w:tcW w:w="2188" w:type="dxa"/>
          </w:tcPr>
          <w:p w14:paraId="46A2F926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Waktu anak sakit tapi saya nggak bisa izin kerja. (Bu GD)</w:t>
            </w:r>
          </w:p>
        </w:tc>
        <w:tc>
          <w:tcPr>
            <w:tcW w:w="1400" w:type="dxa"/>
          </w:tcPr>
          <w:p w14:paraId="753CFCF8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Tekanan emosional</w:t>
            </w:r>
          </w:p>
        </w:tc>
        <w:tc>
          <w:tcPr>
            <w:tcW w:w="1561" w:type="dxa"/>
          </w:tcPr>
          <w:p w14:paraId="3FC1B1F3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Beban peran tunggal</w:t>
            </w:r>
          </w:p>
        </w:tc>
        <w:tc>
          <w:tcPr>
            <w:tcW w:w="1591" w:type="dxa"/>
          </w:tcPr>
          <w:p w14:paraId="04D49ADC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Peran ganda dan tekanan psikologis</w:t>
            </w:r>
          </w:p>
        </w:tc>
        <w:tc>
          <w:tcPr>
            <w:tcW w:w="1984" w:type="dxa"/>
          </w:tcPr>
          <w:p w14:paraId="6B45ACC1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Minimnya dukungan organisasi menurunkan environmental mastery.</w:t>
            </w:r>
          </w:p>
        </w:tc>
      </w:tr>
      <w:tr w:rsidR="007244EF" w:rsidRPr="00624276" w14:paraId="008E7999" w14:textId="77777777" w:rsidTr="00427CEE">
        <w:tc>
          <w:tcPr>
            <w:tcW w:w="485" w:type="dxa"/>
          </w:tcPr>
          <w:p w14:paraId="302E3B9F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5</w:t>
            </w:r>
          </w:p>
        </w:tc>
        <w:tc>
          <w:tcPr>
            <w:tcW w:w="2188" w:type="dxa"/>
          </w:tcPr>
          <w:p w14:paraId="78B2181A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Target kerja tinggi bikin pikiran nggak tenang. (Bu IN)</w:t>
            </w:r>
          </w:p>
        </w:tc>
        <w:tc>
          <w:tcPr>
            <w:tcW w:w="1400" w:type="dxa"/>
          </w:tcPr>
          <w:p w14:paraId="63539960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Stres kerja</w:t>
            </w:r>
          </w:p>
        </w:tc>
        <w:tc>
          <w:tcPr>
            <w:tcW w:w="1561" w:type="dxa"/>
          </w:tcPr>
          <w:p w14:paraId="192FE280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Tekanan target</w:t>
            </w:r>
          </w:p>
        </w:tc>
        <w:tc>
          <w:tcPr>
            <w:tcW w:w="1591" w:type="dxa"/>
          </w:tcPr>
          <w:p w14:paraId="5D110E2F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Stres kerja dan kesejahteraan mental</w:t>
            </w:r>
          </w:p>
        </w:tc>
        <w:tc>
          <w:tcPr>
            <w:tcW w:w="1984" w:type="dxa"/>
          </w:tcPr>
          <w:p w14:paraId="7259F810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Tekanan target memengaruhi autonomy.</w:t>
            </w:r>
          </w:p>
        </w:tc>
      </w:tr>
      <w:tr w:rsidR="007244EF" w:rsidRPr="00624276" w14:paraId="113547E1" w14:textId="77777777" w:rsidTr="00427CEE">
        <w:tc>
          <w:tcPr>
            <w:tcW w:w="485" w:type="dxa"/>
          </w:tcPr>
          <w:p w14:paraId="74DB98C1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6</w:t>
            </w:r>
          </w:p>
        </w:tc>
        <w:tc>
          <w:tcPr>
            <w:tcW w:w="2188" w:type="dxa"/>
          </w:tcPr>
          <w:p w14:paraId="27800A78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Kalau sudah di rumah, saya matikan HP kerja supaya fokus ke keluarga. (Bu AG)</w:t>
            </w:r>
          </w:p>
        </w:tc>
        <w:tc>
          <w:tcPr>
            <w:tcW w:w="1400" w:type="dxa"/>
          </w:tcPr>
          <w:p w14:paraId="761E6140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Pembatasan peran</w:t>
            </w:r>
          </w:p>
        </w:tc>
        <w:tc>
          <w:tcPr>
            <w:tcW w:w="1561" w:type="dxa"/>
          </w:tcPr>
          <w:p w14:paraId="0685D548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Strategi koping adaptif</w:t>
            </w:r>
          </w:p>
        </w:tc>
        <w:tc>
          <w:tcPr>
            <w:tcW w:w="1591" w:type="dxa"/>
          </w:tcPr>
          <w:p w14:paraId="5753D68A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Strategi koping menjaga kesejahteraan mental</w:t>
            </w:r>
          </w:p>
        </w:tc>
        <w:tc>
          <w:tcPr>
            <w:tcW w:w="1984" w:type="dxa"/>
          </w:tcPr>
          <w:p w14:paraId="465A4C7E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Problem-focused coping.</w:t>
            </w:r>
          </w:p>
        </w:tc>
      </w:tr>
      <w:tr w:rsidR="007244EF" w:rsidRPr="00624276" w14:paraId="19FDF683" w14:textId="77777777" w:rsidTr="00427CEE">
        <w:tc>
          <w:tcPr>
            <w:tcW w:w="485" w:type="dxa"/>
          </w:tcPr>
          <w:p w14:paraId="44134EDE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7</w:t>
            </w:r>
          </w:p>
        </w:tc>
        <w:tc>
          <w:tcPr>
            <w:tcW w:w="2188" w:type="dxa"/>
          </w:tcPr>
          <w:p w14:paraId="33C5631B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Kalau capek, pulang masih harus masak dan ngurus rumah. (Bu FA)</w:t>
            </w:r>
          </w:p>
        </w:tc>
        <w:tc>
          <w:tcPr>
            <w:tcW w:w="1400" w:type="dxa"/>
          </w:tcPr>
          <w:p w14:paraId="3677CF16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Beban domestik</w:t>
            </w:r>
          </w:p>
        </w:tc>
        <w:tc>
          <w:tcPr>
            <w:tcW w:w="1561" w:type="dxa"/>
          </w:tcPr>
          <w:p w14:paraId="2D505563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Tuntutan peran ganda</w:t>
            </w:r>
          </w:p>
        </w:tc>
        <w:tc>
          <w:tcPr>
            <w:tcW w:w="1591" w:type="dxa"/>
          </w:tcPr>
          <w:p w14:paraId="7DE87AFF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Peran ganda sebagai sumber kelelahan</w:t>
            </w:r>
          </w:p>
        </w:tc>
        <w:tc>
          <w:tcPr>
            <w:tcW w:w="1984" w:type="dxa"/>
          </w:tcPr>
          <w:p w14:paraId="5AC38624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Ketidakseimbangan peran meningkatkan stres.</w:t>
            </w:r>
          </w:p>
        </w:tc>
      </w:tr>
      <w:tr w:rsidR="007244EF" w:rsidRPr="00624276" w14:paraId="783D5794" w14:textId="77777777" w:rsidTr="00427CEE">
        <w:tc>
          <w:tcPr>
            <w:tcW w:w="485" w:type="dxa"/>
          </w:tcPr>
          <w:p w14:paraId="3EE6B47D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8</w:t>
            </w:r>
          </w:p>
        </w:tc>
        <w:tc>
          <w:tcPr>
            <w:tcW w:w="2188" w:type="dxa"/>
          </w:tcPr>
          <w:p w14:paraId="33A70264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Kadang pulang kerja anak-anak sudah tidur semua. (Bu RS)</w:t>
            </w:r>
          </w:p>
        </w:tc>
        <w:tc>
          <w:tcPr>
            <w:tcW w:w="1400" w:type="dxa"/>
          </w:tcPr>
          <w:p w14:paraId="29138E25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Kehilangan waktu keluarga</w:t>
            </w:r>
          </w:p>
        </w:tc>
        <w:tc>
          <w:tcPr>
            <w:tcW w:w="1561" w:type="dxa"/>
          </w:tcPr>
          <w:p w14:paraId="6E40F6C8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Keterbatasan waktu</w:t>
            </w:r>
          </w:p>
        </w:tc>
        <w:tc>
          <w:tcPr>
            <w:tcW w:w="1591" w:type="dxa"/>
          </w:tcPr>
          <w:p w14:paraId="4D485296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Konflik kerja–keluarga</w:t>
            </w:r>
          </w:p>
        </w:tc>
        <w:tc>
          <w:tcPr>
            <w:tcW w:w="1984" w:type="dxa"/>
          </w:tcPr>
          <w:p w14:paraId="6A952F1D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Dominasi time-based conflict.</w:t>
            </w:r>
          </w:p>
        </w:tc>
      </w:tr>
      <w:tr w:rsidR="007244EF" w:rsidRPr="00624276" w14:paraId="37A6E594" w14:textId="77777777" w:rsidTr="00427CEE">
        <w:tc>
          <w:tcPr>
            <w:tcW w:w="485" w:type="dxa"/>
          </w:tcPr>
          <w:p w14:paraId="6455C61E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9</w:t>
            </w:r>
          </w:p>
        </w:tc>
        <w:tc>
          <w:tcPr>
            <w:tcW w:w="2188" w:type="dxa"/>
          </w:tcPr>
          <w:p w14:paraId="499E68C1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Saya sering nangis waktu kerja kalau di situasi kayak gitu. (Bu GD)</w:t>
            </w:r>
          </w:p>
        </w:tc>
        <w:tc>
          <w:tcPr>
            <w:tcW w:w="1400" w:type="dxa"/>
          </w:tcPr>
          <w:p w14:paraId="5D25979E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Luapan emosi</w:t>
            </w:r>
          </w:p>
        </w:tc>
        <w:tc>
          <w:tcPr>
            <w:tcW w:w="1561" w:type="dxa"/>
          </w:tcPr>
          <w:p w14:paraId="06366AA2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Distres psikologis</w:t>
            </w:r>
          </w:p>
        </w:tc>
        <w:tc>
          <w:tcPr>
            <w:tcW w:w="1591" w:type="dxa"/>
          </w:tcPr>
          <w:p w14:paraId="70A58158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Dampak stres kerja terhadap kesehatan mental</w:t>
            </w:r>
          </w:p>
        </w:tc>
        <w:tc>
          <w:tcPr>
            <w:tcW w:w="1984" w:type="dxa"/>
          </w:tcPr>
          <w:p w14:paraId="18600B86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Distres akibat konflik peran.</w:t>
            </w:r>
          </w:p>
        </w:tc>
      </w:tr>
      <w:tr w:rsidR="007244EF" w:rsidRPr="00624276" w14:paraId="5DCF24C3" w14:textId="77777777" w:rsidTr="00427CEE">
        <w:tc>
          <w:tcPr>
            <w:tcW w:w="485" w:type="dxa"/>
          </w:tcPr>
          <w:p w14:paraId="18C226B3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10</w:t>
            </w:r>
          </w:p>
        </w:tc>
        <w:tc>
          <w:tcPr>
            <w:tcW w:w="2188" w:type="dxa"/>
          </w:tcPr>
          <w:p w14:paraId="6B5362E3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Tekanan mentalnya tinggi, tapi saya bangga bisa tetap melayani dengan baik. (Bu IN)</w:t>
            </w:r>
          </w:p>
        </w:tc>
        <w:tc>
          <w:tcPr>
            <w:tcW w:w="1400" w:type="dxa"/>
          </w:tcPr>
          <w:p w14:paraId="790591B4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Ambivalensi emosi</w:t>
            </w:r>
          </w:p>
        </w:tc>
        <w:tc>
          <w:tcPr>
            <w:tcW w:w="1561" w:type="dxa"/>
          </w:tcPr>
          <w:p w14:paraId="65B38E50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Makna kerja</w:t>
            </w:r>
          </w:p>
        </w:tc>
        <w:tc>
          <w:tcPr>
            <w:tcW w:w="1591" w:type="dxa"/>
          </w:tcPr>
          <w:p w14:paraId="346790DE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Kesejahteraan mental adaptif</w:t>
            </w:r>
          </w:p>
        </w:tc>
        <w:tc>
          <w:tcPr>
            <w:tcW w:w="1984" w:type="dxa"/>
          </w:tcPr>
          <w:p w14:paraId="042D6D84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Purpose in life dan personal growth.</w:t>
            </w:r>
          </w:p>
        </w:tc>
      </w:tr>
      <w:tr w:rsidR="007244EF" w:rsidRPr="00624276" w14:paraId="3A34E509" w14:textId="77777777" w:rsidTr="00427CEE">
        <w:tc>
          <w:tcPr>
            <w:tcW w:w="485" w:type="dxa"/>
          </w:tcPr>
          <w:p w14:paraId="6EC23570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11</w:t>
            </w:r>
          </w:p>
        </w:tc>
        <w:tc>
          <w:tcPr>
            <w:tcW w:w="2188" w:type="dxa"/>
          </w:tcPr>
          <w:p w14:paraId="2B88F968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Kalau lagi suntuk, saya nonton atau maskeran biar lebih tenang. (Bu AG)</w:t>
            </w:r>
          </w:p>
        </w:tc>
        <w:tc>
          <w:tcPr>
            <w:tcW w:w="1400" w:type="dxa"/>
          </w:tcPr>
          <w:p w14:paraId="40D4DE07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Self-care</w:t>
            </w:r>
          </w:p>
        </w:tc>
        <w:tc>
          <w:tcPr>
            <w:tcW w:w="1561" w:type="dxa"/>
          </w:tcPr>
          <w:p w14:paraId="415684D1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Koping emosional</w:t>
            </w:r>
          </w:p>
        </w:tc>
        <w:tc>
          <w:tcPr>
            <w:tcW w:w="1591" w:type="dxa"/>
          </w:tcPr>
          <w:p w14:paraId="2F320A56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Strategi koping individu</w:t>
            </w:r>
          </w:p>
        </w:tc>
        <w:tc>
          <w:tcPr>
            <w:tcW w:w="1984" w:type="dxa"/>
          </w:tcPr>
          <w:p w14:paraId="2DC358DD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Pemulihan emosi.</w:t>
            </w:r>
          </w:p>
        </w:tc>
      </w:tr>
      <w:tr w:rsidR="007244EF" w:rsidRPr="00624276" w14:paraId="4151C769" w14:textId="77777777" w:rsidTr="00427CEE">
        <w:tc>
          <w:tcPr>
            <w:tcW w:w="485" w:type="dxa"/>
          </w:tcPr>
          <w:p w14:paraId="1A436071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12</w:t>
            </w:r>
          </w:p>
        </w:tc>
        <w:tc>
          <w:tcPr>
            <w:tcW w:w="2188" w:type="dxa"/>
          </w:tcPr>
          <w:p w14:paraId="25D77E2F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 xml:space="preserve">Kadang saya sadar marah itu bukan ke </w:t>
            </w:r>
            <w:r w:rsidRPr="00624276">
              <w:rPr>
                <w:sz w:val="22"/>
                <w:szCs w:val="22"/>
              </w:rPr>
              <w:lastRenderedPageBreak/>
              <w:t>anak, tapi karena capek. (Bu FA)</w:t>
            </w:r>
          </w:p>
        </w:tc>
        <w:tc>
          <w:tcPr>
            <w:tcW w:w="1400" w:type="dxa"/>
          </w:tcPr>
          <w:p w14:paraId="57108E37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lastRenderedPageBreak/>
              <w:t>Kesadaran emosi</w:t>
            </w:r>
          </w:p>
        </w:tc>
        <w:tc>
          <w:tcPr>
            <w:tcW w:w="1561" w:type="dxa"/>
          </w:tcPr>
          <w:p w14:paraId="312CB636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Refleksi diri</w:t>
            </w:r>
          </w:p>
        </w:tc>
        <w:tc>
          <w:tcPr>
            <w:tcW w:w="1591" w:type="dxa"/>
          </w:tcPr>
          <w:p w14:paraId="1B57147B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Regulasi emosi</w:t>
            </w:r>
          </w:p>
        </w:tc>
        <w:tc>
          <w:tcPr>
            <w:tcW w:w="1984" w:type="dxa"/>
          </w:tcPr>
          <w:p w14:paraId="76B96482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Self-acceptance dan regulasi emosi.</w:t>
            </w:r>
          </w:p>
        </w:tc>
      </w:tr>
      <w:tr w:rsidR="007244EF" w:rsidRPr="00624276" w14:paraId="775D8B64" w14:textId="77777777" w:rsidTr="00427CEE">
        <w:tc>
          <w:tcPr>
            <w:tcW w:w="485" w:type="dxa"/>
          </w:tcPr>
          <w:p w14:paraId="795BEE78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13</w:t>
            </w:r>
          </w:p>
        </w:tc>
        <w:tc>
          <w:tcPr>
            <w:tcW w:w="2188" w:type="dxa"/>
          </w:tcPr>
          <w:p w14:paraId="56D85DF0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Saya ajak suami dan anak jalan biar nggak terlalu jenuh. (Bu RS)</w:t>
            </w:r>
          </w:p>
        </w:tc>
        <w:tc>
          <w:tcPr>
            <w:tcW w:w="1400" w:type="dxa"/>
          </w:tcPr>
          <w:p w14:paraId="4598B334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Dukungan keluarga</w:t>
            </w:r>
          </w:p>
        </w:tc>
        <w:tc>
          <w:tcPr>
            <w:tcW w:w="1561" w:type="dxa"/>
          </w:tcPr>
          <w:p w14:paraId="0E1FA4C4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Dukungan sosial</w:t>
            </w:r>
          </w:p>
        </w:tc>
        <w:tc>
          <w:tcPr>
            <w:tcW w:w="1591" w:type="dxa"/>
          </w:tcPr>
          <w:p w14:paraId="6F00A2A1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Faktor protektif kesejahteraan</w:t>
            </w:r>
          </w:p>
        </w:tc>
        <w:tc>
          <w:tcPr>
            <w:tcW w:w="1984" w:type="dxa"/>
          </w:tcPr>
          <w:p w14:paraId="066BF9DF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Positive relations with others.</w:t>
            </w:r>
          </w:p>
        </w:tc>
      </w:tr>
      <w:tr w:rsidR="007244EF" w:rsidRPr="00624276" w14:paraId="2ED06BC7" w14:textId="77777777" w:rsidTr="00427CEE">
        <w:tc>
          <w:tcPr>
            <w:tcW w:w="485" w:type="dxa"/>
          </w:tcPr>
          <w:p w14:paraId="5AB9820C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14</w:t>
            </w:r>
          </w:p>
        </w:tc>
        <w:tc>
          <w:tcPr>
            <w:tcW w:w="2188" w:type="dxa"/>
          </w:tcPr>
          <w:p w14:paraId="19BEF6FB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Semua tanggung jawab rumah ada di saya sendiri. (Bu GD)</w:t>
            </w:r>
          </w:p>
        </w:tc>
        <w:tc>
          <w:tcPr>
            <w:tcW w:w="1400" w:type="dxa"/>
          </w:tcPr>
          <w:p w14:paraId="4E15AEE2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Beban penuh</w:t>
            </w:r>
          </w:p>
        </w:tc>
        <w:tc>
          <w:tcPr>
            <w:tcW w:w="1561" w:type="dxa"/>
          </w:tcPr>
          <w:p w14:paraId="30E2FAAE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Peran tunggal</w:t>
            </w:r>
          </w:p>
        </w:tc>
        <w:tc>
          <w:tcPr>
            <w:tcW w:w="1591" w:type="dxa"/>
          </w:tcPr>
          <w:p w14:paraId="0EB7B23E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Kerentanan kesejahteraan mental</w:t>
            </w:r>
          </w:p>
        </w:tc>
        <w:tc>
          <w:tcPr>
            <w:tcW w:w="1984" w:type="dxa"/>
          </w:tcPr>
          <w:p w14:paraId="383D9D83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Risiko stres meningkat.</w:t>
            </w:r>
          </w:p>
        </w:tc>
      </w:tr>
      <w:tr w:rsidR="007244EF" w:rsidRPr="00624276" w14:paraId="67C3C0BA" w14:textId="77777777" w:rsidTr="00427CEE">
        <w:tc>
          <w:tcPr>
            <w:tcW w:w="485" w:type="dxa"/>
          </w:tcPr>
          <w:p w14:paraId="0CC38C2F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15</w:t>
            </w:r>
          </w:p>
        </w:tc>
        <w:tc>
          <w:tcPr>
            <w:tcW w:w="2188" w:type="dxa"/>
          </w:tcPr>
          <w:p w14:paraId="44E5A736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Bekerja itu bukan cuma cari nafkah, tapi belajar mengendalikan diri. (Bu IN)</w:t>
            </w:r>
          </w:p>
        </w:tc>
        <w:tc>
          <w:tcPr>
            <w:tcW w:w="1400" w:type="dxa"/>
          </w:tcPr>
          <w:p w14:paraId="394CAF0A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Pemaknaan kerja</w:t>
            </w:r>
          </w:p>
        </w:tc>
        <w:tc>
          <w:tcPr>
            <w:tcW w:w="1561" w:type="dxa"/>
          </w:tcPr>
          <w:p w14:paraId="4DE3E61A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Pengembangan diri</w:t>
            </w:r>
          </w:p>
        </w:tc>
        <w:tc>
          <w:tcPr>
            <w:tcW w:w="1591" w:type="dxa"/>
          </w:tcPr>
          <w:p w14:paraId="3AFF5A9F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Makna kesejahteraan mental</w:t>
            </w:r>
          </w:p>
        </w:tc>
        <w:tc>
          <w:tcPr>
            <w:tcW w:w="1984" w:type="dxa"/>
          </w:tcPr>
          <w:p w14:paraId="7144642B" w14:textId="77777777" w:rsidR="007244EF" w:rsidRPr="00624276" w:rsidRDefault="007244EF" w:rsidP="00427CEE">
            <w:pPr>
              <w:rPr>
                <w:sz w:val="22"/>
                <w:szCs w:val="22"/>
              </w:rPr>
            </w:pPr>
            <w:r w:rsidRPr="00624276">
              <w:rPr>
                <w:sz w:val="22"/>
                <w:szCs w:val="22"/>
              </w:rPr>
              <w:t>Aktualisasi diri (Ryff).</w:t>
            </w:r>
          </w:p>
        </w:tc>
      </w:tr>
    </w:tbl>
    <w:p w14:paraId="5BC58A31" w14:textId="77777777" w:rsidR="007244EF" w:rsidRDefault="007244EF" w:rsidP="007244EF"/>
    <w:p w14:paraId="4523C22F" w14:textId="77777777" w:rsidR="007244EF" w:rsidRDefault="007244EF"/>
    <w:sectPr w:rsidR="007244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EF"/>
    <w:rsid w:val="003774AA"/>
    <w:rsid w:val="00724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7193F"/>
  <w15:chartTrackingRefBased/>
  <w15:docId w15:val="{5D9B113B-D4DE-4EF2-AEB5-04F7C3167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4EF"/>
    <w:pPr>
      <w:suppressAutoHyphens/>
      <w:spacing w:after="0" w:line="240" w:lineRule="auto"/>
    </w:pPr>
    <w:rPr>
      <w:rFonts w:ascii="Times New Roman" w:eastAsia="SimSun" w:hAnsi="Times New Roman" w:cs="Times New Roman"/>
      <w:kern w:val="0"/>
      <w:lang w:val="id-ID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44EF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D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44EF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D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44EF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D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44EF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ID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44EF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ID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44EF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D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44EF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D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44EF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D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44EF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D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44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44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44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44E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44E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44E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44E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44E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44E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44EF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D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244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44EF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D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244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44EF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D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244E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44EF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ID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244E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44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ID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44E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44E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2387</Characters>
  <Application>Microsoft Office Word</Application>
  <DocSecurity>0</DocSecurity>
  <Lines>19</Lines>
  <Paragraphs>5</Paragraphs>
  <ScaleCrop>false</ScaleCrop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keane khansa</dc:creator>
  <cp:keywords/>
  <dc:description/>
  <cp:lastModifiedBy>keane khansa</cp:lastModifiedBy>
  <cp:revision>1</cp:revision>
  <dcterms:created xsi:type="dcterms:W3CDTF">2026-01-28T12:33:00Z</dcterms:created>
  <dcterms:modified xsi:type="dcterms:W3CDTF">2026-01-28T12:34:00Z</dcterms:modified>
</cp:coreProperties>
</file>